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AE" w:rsidRDefault="001B31AE" w:rsidP="007F3545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bookmarkStart w:id="0" w:name="_GoBack"/>
      <w:bookmarkEnd w:id="0"/>
    </w:p>
    <w:p w:rsidR="001B31AE" w:rsidRDefault="001B31AE" w:rsidP="007F3545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D2D2D"/>
          <w:spacing w:val="2"/>
        </w:rPr>
      </w:pPr>
      <w:r>
        <w:rPr>
          <w:b/>
          <w:bCs/>
          <w:color w:val="2D2D2D"/>
          <w:spacing w:val="2"/>
        </w:rPr>
        <w:t xml:space="preserve">План </w:t>
      </w:r>
    </w:p>
    <w:p w:rsidR="001B31AE" w:rsidRDefault="001B31AE" w:rsidP="007F3545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D2D2D"/>
          <w:spacing w:val="2"/>
        </w:rPr>
      </w:pPr>
      <w:r>
        <w:rPr>
          <w:b/>
          <w:bCs/>
          <w:color w:val="2D2D2D"/>
          <w:spacing w:val="2"/>
        </w:rPr>
        <w:t xml:space="preserve">индивидуальной профилактической работы с учащимся </w:t>
      </w:r>
    </w:p>
    <w:p w:rsidR="001B31AE" w:rsidRDefault="001B31AE" w:rsidP="007F3545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D2D2D"/>
          <w:spacing w:val="2"/>
        </w:rPr>
      </w:pPr>
      <w:r>
        <w:rPr>
          <w:b/>
          <w:bCs/>
          <w:color w:val="2D2D2D"/>
          <w:spacing w:val="2"/>
        </w:rPr>
        <w:t xml:space="preserve">___________________________________________, </w:t>
      </w:r>
    </w:p>
    <w:p w:rsidR="001B31AE" w:rsidRDefault="001B31AE" w:rsidP="007F3545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D2D2D"/>
          <w:spacing w:val="2"/>
        </w:rPr>
      </w:pPr>
      <w:r>
        <w:rPr>
          <w:b/>
          <w:bCs/>
          <w:color w:val="2D2D2D"/>
          <w:spacing w:val="2"/>
        </w:rPr>
        <w:t>состоящем на учете школьного наркологического поста в _______________________учебном году</w:t>
      </w:r>
    </w:p>
    <w:p w:rsidR="001B31AE" w:rsidRDefault="001B31AE" w:rsidP="007F3545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D2D2D"/>
          <w:spacing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1667"/>
        <w:gridCol w:w="4583"/>
        <w:gridCol w:w="2860"/>
      </w:tblGrid>
      <w:tr w:rsidR="001B31AE">
        <w:tc>
          <w:tcPr>
            <w:tcW w:w="461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№</w:t>
            </w:r>
          </w:p>
        </w:tc>
        <w:tc>
          <w:tcPr>
            <w:tcW w:w="1667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  <w:r>
              <w:rPr>
                <w:b/>
                <w:bCs/>
                <w:color w:val="2D2D2D"/>
                <w:spacing w:val="2"/>
              </w:rPr>
              <w:t>Период (месяц года)</w:t>
            </w:r>
          </w:p>
        </w:tc>
        <w:tc>
          <w:tcPr>
            <w:tcW w:w="4583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  <w:r>
              <w:rPr>
                <w:b/>
                <w:bCs/>
                <w:color w:val="2D2D2D"/>
                <w:spacing w:val="2"/>
              </w:rPr>
              <w:t xml:space="preserve">Планируемое мероприятие </w:t>
            </w:r>
          </w:p>
        </w:tc>
        <w:tc>
          <w:tcPr>
            <w:tcW w:w="2860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  <w:r>
              <w:rPr>
                <w:b/>
                <w:bCs/>
                <w:color w:val="2D2D2D"/>
                <w:spacing w:val="2"/>
              </w:rPr>
              <w:t>Ответственный</w:t>
            </w:r>
          </w:p>
        </w:tc>
      </w:tr>
      <w:tr w:rsidR="001B31AE">
        <w:tc>
          <w:tcPr>
            <w:tcW w:w="461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67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4583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2860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</w:tr>
      <w:tr w:rsidR="001B31AE">
        <w:tc>
          <w:tcPr>
            <w:tcW w:w="461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67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4583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2860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</w:tr>
      <w:tr w:rsidR="001B31AE">
        <w:tc>
          <w:tcPr>
            <w:tcW w:w="461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67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4583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2860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</w:tr>
      <w:tr w:rsidR="001B31AE">
        <w:tc>
          <w:tcPr>
            <w:tcW w:w="461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67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4583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2860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</w:tr>
      <w:tr w:rsidR="001B31AE">
        <w:tc>
          <w:tcPr>
            <w:tcW w:w="461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67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4583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2860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</w:tr>
      <w:tr w:rsidR="001B31AE">
        <w:tc>
          <w:tcPr>
            <w:tcW w:w="461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67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4583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2860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</w:tr>
      <w:tr w:rsidR="001B31AE">
        <w:tc>
          <w:tcPr>
            <w:tcW w:w="461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67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4583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2860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</w:tr>
      <w:tr w:rsidR="001B31AE">
        <w:tc>
          <w:tcPr>
            <w:tcW w:w="461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67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4583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2860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</w:tr>
      <w:tr w:rsidR="001B31AE">
        <w:tc>
          <w:tcPr>
            <w:tcW w:w="461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67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4583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2860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</w:tr>
      <w:tr w:rsidR="001B31AE">
        <w:tc>
          <w:tcPr>
            <w:tcW w:w="461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67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4583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2860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</w:tr>
      <w:tr w:rsidR="001B31AE">
        <w:tc>
          <w:tcPr>
            <w:tcW w:w="461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67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4583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2860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</w:tr>
      <w:tr w:rsidR="001B31AE">
        <w:tc>
          <w:tcPr>
            <w:tcW w:w="461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67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4583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2860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</w:tr>
      <w:tr w:rsidR="001B31AE">
        <w:tc>
          <w:tcPr>
            <w:tcW w:w="461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67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4583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  <w:tc>
          <w:tcPr>
            <w:tcW w:w="2860" w:type="dxa"/>
          </w:tcPr>
          <w:p w:rsidR="001B31AE" w:rsidRDefault="001B31AE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D2D2D"/>
                <w:spacing w:val="2"/>
              </w:rPr>
            </w:pPr>
          </w:p>
        </w:tc>
      </w:tr>
    </w:tbl>
    <w:p w:rsidR="001B31AE" w:rsidRDefault="001B31AE" w:rsidP="007F3545">
      <w:pPr>
        <w:pStyle w:val="formattexttoplevel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D2D2D"/>
          <w:spacing w:val="2"/>
        </w:rPr>
      </w:pPr>
    </w:p>
    <w:p w:rsidR="001B31AE" w:rsidRDefault="001B31AE"/>
    <w:sectPr w:rsidR="001B31AE" w:rsidSect="0061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0CE"/>
    <w:rsid w:val="001B31AE"/>
    <w:rsid w:val="002C21F6"/>
    <w:rsid w:val="004A7619"/>
    <w:rsid w:val="006161D6"/>
    <w:rsid w:val="007F3545"/>
    <w:rsid w:val="00B34320"/>
    <w:rsid w:val="00CB70CE"/>
    <w:rsid w:val="00DB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topleveltext">
    <w:name w:val="formattext topleveltext"/>
    <w:basedOn w:val="Normal"/>
    <w:uiPriority w:val="99"/>
    <w:rsid w:val="007F35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276</Characters>
  <Application>Microsoft Office Outlook</Application>
  <DocSecurity>0</DocSecurity>
  <Lines>0</Lines>
  <Paragraphs>0</Paragraphs>
  <ScaleCrop>false</ScaleCrop>
  <Company>School18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ученик</cp:lastModifiedBy>
  <cp:revision>3</cp:revision>
  <dcterms:created xsi:type="dcterms:W3CDTF">2016-08-29T12:32:00Z</dcterms:created>
  <dcterms:modified xsi:type="dcterms:W3CDTF">2018-09-03T09:33:00Z</dcterms:modified>
</cp:coreProperties>
</file>